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A4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A43">
        <w:rPr>
          <w:rFonts w:ascii="Times New Roman" w:hAnsi="Times New Roman" w:cs="Times New Roman"/>
          <w:b/>
          <w:sz w:val="24"/>
          <w:szCs w:val="24"/>
        </w:rPr>
        <w:t>для подтверждения статуса налогового резидента</w:t>
      </w:r>
    </w:p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юридического лица,</w:t>
      </w:r>
      <w:bookmarkStart w:id="0" w:name="_GoBack"/>
      <w:bookmarkEnd w:id="0"/>
    </w:p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 в том числе иностранной организации без образования юридического лица</w:t>
      </w:r>
    </w:p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Раздел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4"/>
        <w:gridCol w:w="1591"/>
      </w:tblGrid>
      <w:tr w:rsidR="00673A43" w:rsidRPr="00673A43" w:rsidTr="00B1084B">
        <w:tc>
          <w:tcPr>
            <w:tcW w:w="9487" w:type="dxa"/>
            <w:gridSpan w:val="2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3A43">
              <w:rPr>
                <w:rFonts w:ascii="Times New Roman" w:hAnsi="Times New Roman" w:cs="Times New Roman"/>
                <w:b/>
                <w:bCs/>
              </w:rPr>
              <w:t>Идентификация владельца счета: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форма организации: Клиент____________________________________________________________________________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Выгодоприобретатель*______________________________________________________________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Контролирующее лицо**_________________________________________________________</w:t>
            </w:r>
            <w:r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Pr="00673A43" w:rsidRDefault="00673A43" w:rsidP="00673A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(укажите имена контролирующих лиц Владельца счета и их доли):</w:t>
            </w:r>
          </w:p>
          <w:p w:rsidR="00673A43" w:rsidRPr="00673A43" w:rsidRDefault="00673A43" w:rsidP="00673A43">
            <w:pPr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Регистрационный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номер___________________________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73A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TIN</w:t>
            </w:r>
            <w:r w:rsidR="00AC05F2"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="00FE5ADF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="00AC05F2"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  <w:p w:rsidR="00AC05F2" w:rsidRPr="00AD7C5B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Место/Страна учреждения (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гос.регистрации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AC05F2" w:rsidRP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673A43" w:rsidRDefault="00673A43" w:rsidP="00FE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местонахождения (головного офиса, органа управления или управляющей структуры) </w:t>
            </w:r>
            <w:r w:rsidR="00FE5ADF">
              <w:rPr>
                <w:rFonts w:ascii="Times New Roman" w:hAnsi="Times New Roman" w:cs="Times New Roman"/>
                <w:sz w:val="20"/>
                <w:szCs w:val="20"/>
              </w:rPr>
              <w:t xml:space="preserve">в стране регистрации (инкорпорации) </w:t>
            </w: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</w:t>
            </w:r>
            <w:r w:rsidR="00FE5ADF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673A43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</w:t>
            </w:r>
            <w:r w:rsidR="00AD7C5B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  <w:p w:rsidR="00AF26CD" w:rsidRPr="00673A43" w:rsidRDefault="00AF26CD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3A43" w:rsidRPr="00673A43" w:rsidTr="00B1084B">
        <w:trPr>
          <w:trHeight w:val="528"/>
        </w:trPr>
        <w:tc>
          <w:tcPr>
            <w:tcW w:w="8075" w:type="dxa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Клиент подтверждает, что место и адрес регистрации соответствуют РФ и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клиент является налоговым Резидентом РФ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(не является налоговым резидентом иностранного государства)    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(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При ответе «ДА» - переходим к разделу 3) 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                                           </w:t>
            </w:r>
          </w:p>
        </w:tc>
        <w:tc>
          <w:tcPr>
            <w:tcW w:w="1412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ДА 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Нет</w:t>
            </w:r>
          </w:p>
          <w:p w:rsidR="00673A43" w:rsidRPr="00673A43" w:rsidRDefault="00E07782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="00673A43" w:rsidRPr="00016CD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673A43" w:rsidRPr="00673A43" w:rsidTr="00B1084B">
        <w:tc>
          <w:tcPr>
            <w:tcW w:w="8075" w:type="dxa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Клиент заявляет, что не является налоговым резидентом никакого государства  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</w:p>
        </w:tc>
        <w:tc>
          <w:tcPr>
            <w:tcW w:w="1412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ДА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Нет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16CD6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016CD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  <w:tr w:rsidR="00673A43" w:rsidRPr="00673A43" w:rsidTr="00B1084B">
        <w:tc>
          <w:tcPr>
            <w:tcW w:w="8075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Клиент подтверждает, что имеет место учреждения и/или адрес регистрации в иностранном государстве и ЗАЯВЛЯЕТ о НАЛИЧИИ у него ПОЛОЖЕНИЯ НАЛОГОВОГО РЕЗИДЕНТА ИНОСТРАННОГО ГОСУДАРСТВА 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(в случае ответа «Да» ОБЯЗАТЕЛЬНО заполняется раздел 2 и далее).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12" w:type="dxa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ДА 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>Нет</w:t>
            </w:r>
          </w:p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</w:t>
            </w:r>
            <w:r w:rsidRPr="00016CD6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Раздел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673A43" w:rsidRPr="00673A43" w:rsidTr="00B1084B">
        <w:tc>
          <w:tcPr>
            <w:tcW w:w="9487" w:type="dxa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Налоговое </w:t>
            </w:r>
            <w:proofErr w:type="spellStart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резидентство</w:t>
            </w:r>
            <w:proofErr w:type="spellEnd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иностранного государства и соответствующий идентификационный номер налогоплательщика (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TIN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 или его эквивалент:</w:t>
            </w:r>
          </w:p>
          <w:p w:rsidR="00673A43" w:rsidRPr="00673A43" w:rsidRDefault="00673A43" w:rsidP="00673A43">
            <w:pPr>
              <w:spacing w:after="0" w:line="240" w:lineRule="auto"/>
              <w:ind w:hanging="110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 xml:space="preserve">ЗАПОЛНЯЕТСЯ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если имеется налоговое </w:t>
            </w:r>
            <w:proofErr w:type="spellStart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резидентство</w:t>
            </w:r>
            <w:proofErr w:type="spellEnd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иностранного государства  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Укажите ВСЕ страны налогового резидентства иностранных государств Владельца и идентификационный номер налогоплательщика - 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val="en-US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(если имеется) для каждой указанной страны.  Если Владелец счета не является налоговым резидентом никакого государства), укажите в строке 1 место фактического управления или страну, в которой находится его головной офис.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Если 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val="en-US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отсутствует, укажите причину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: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Причина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А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– страна, в которой Владелец счета подлежит налогообложению, не выдает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своим резидентам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Причина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В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– не удалось получить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или его эквивалент, необходимо пояснить, почему не удалось получить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TIN</w:t>
            </w:r>
          </w:p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Причина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С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–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не требуется, поскольку выдающий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орган государства, где Вы являетесь налоговым резидентом, не требует от финансовых учреждений собирать информацию о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val="en-US" w:eastAsia="ru-RU"/>
              </w:rPr>
              <w:t>TIN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и сообщать ее.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6"/>
              <w:gridCol w:w="3524"/>
              <w:gridCol w:w="6223"/>
            </w:tblGrid>
            <w:tr w:rsidR="00673A43" w:rsidRPr="00673A43" w:rsidTr="00B1084B">
              <w:tc>
                <w:tcPr>
                  <w:tcW w:w="4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Страна налогового резидентства</w:t>
                  </w: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ИНН (</w:t>
                  </w: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  <w:t>TIN</w:t>
                  </w: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) или причина его отсутствия </w:t>
                  </w:r>
                </w:p>
              </w:tc>
            </w:tr>
            <w:tr w:rsidR="00673A43" w:rsidRPr="00673A43" w:rsidTr="00B1084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673A43" w:rsidRPr="00673A43" w:rsidTr="00B1084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673A43" w:rsidRPr="00673A43" w:rsidTr="00B1084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6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A43" w:rsidRPr="00673A43" w:rsidRDefault="00673A43" w:rsidP="00673A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</w:tc>
            </w:tr>
          </w:tbl>
          <w:p w:rsidR="00673A43" w:rsidRPr="00673A43" w:rsidRDefault="00673A43" w:rsidP="00673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Раздел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AF26CD">
        <w:trPr>
          <w:trHeight w:val="274"/>
        </w:trPr>
        <w:tc>
          <w:tcPr>
            <w:tcW w:w="9487" w:type="dxa"/>
          </w:tcPr>
          <w:p w:rsidR="00673A43" w:rsidRPr="00673A43" w:rsidRDefault="00673A43" w:rsidP="00673A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Относится ли Ваша организация к одному из нижеперечисленных лиц? </w:t>
            </w:r>
          </w:p>
          <w:p w:rsidR="00673A43" w:rsidRPr="00673A43" w:rsidRDefault="00673A43" w:rsidP="00673A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(укажите вид и переходите к подписанию документа)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u w:val="single"/>
                <w:lang w:eastAsia="ru-RU"/>
              </w:rPr>
              <w:t xml:space="preserve"> </w:t>
            </w:r>
          </w:p>
          <w:p w:rsidR="00673A43" w:rsidRPr="00673A43" w:rsidRDefault="00673A43" w:rsidP="00673A43">
            <w:pPr>
              <w:shd w:val="clear" w:color="auto" w:fill="FFFFFF"/>
              <w:ind w:left="596" w:hanging="709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органы государственной власти Российской Федерации или иностранных государств, международные организации, центральные банки иностранных государств</w:t>
            </w:r>
          </w:p>
          <w:p w:rsidR="00673A43" w:rsidRPr="00673A43" w:rsidRDefault="00673A43" w:rsidP="00673A43">
            <w:pPr>
              <w:shd w:val="clear" w:color="auto" w:fill="FFFFFF"/>
              <w:ind w:left="596" w:hanging="709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</w:p>
          <w:p w:rsidR="00673A43" w:rsidRPr="00673A43" w:rsidRDefault="00673A43" w:rsidP="00673A43">
            <w:pPr>
              <w:shd w:val="clear" w:color="auto" w:fill="FFFFFF"/>
              <w:ind w:left="596" w:hanging="709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организация, которая прямо или косвенно контролируется организацией, акции  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673A43" w:rsidRPr="00673A43" w:rsidRDefault="00673A43" w:rsidP="00461B79">
            <w:pPr>
              <w:widowControl w:val="0"/>
              <w:autoSpaceDE w:val="0"/>
              <w:autoSpaceDN w:val="0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организация, которая прямо или косвенно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 (под прямым или косвенным контролем понимается доля участия в организации, составляющая более 50% акций (долей) в уставном (складочном) капитале (или его аналоге)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контролируется другой организацией, одновременно прямо или косвенно контролирующей </w:t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lastRenderedPageBreak/>
              <w:t>организацию, акции которой обращаются на организованных торгах в Российской Федерации или на иностранной бирже</w:t>
            </w:r>
          </w:p>
          <w:p w:rsidR="00673A43" w:rsidRPr="00D35AC5" w:rsidRDefault="00673A43" w:rsidP="00673A43">
            <w:pPr>
              <w:rPr>
                <w:rFonts w:ascii="Times New Roman" w:eastAsiaTheme="minorEastAsia" w:hAnsi="Times New Roman" w:cs="Times New Roman"/>
                <w:spacing w:val="15"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 организация финансового рынка (внимательно ознакомьтесь с описанием) </w:t>
            </w:r>
            <w:r w:rsidRPr="00D35AC5">
              <w:rPr>
                <w:rFonts w:ascii="Times New Roman" w:eastAsiaTheme="minorEastAsia" w:hAnsi="Times New Roman" w:cs="Times New Roman"/>
                <w:spacing w:val="15"/>
                <w:sz w:val="19"/>
                <w:szCs w:val="19"/>
                <w:vertAlign w:val="superscript"/>
              </w:rPr>
              <w:t>1</w:t>
            </w:r>
          </w:p>
          <w:p w:rsidR="00673A43" w:rsidRPr="00673A43" w:rsidRDefault="00E07782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Нет</w:t>
            </w: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lastRenderedPageBreak/>
        <w:t>Раздел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D35AC5">
        <w:trPr>
          <w:trHeight w:val="1102"/>
        </w:trPr>
        <w:tc>
          <w:tcPr>
            <w:tcW w:w="9487" w:type="dxa"/>
          </w:tcPr>
          <w:p w:rsidR="00673A43" w:rsidRPr="00673A43" w:rsidRDefault="00673A43" w:rsidP="00673A43">
            <w:pPr>
              <w:ind w:hanging="255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Является ли Ваша организация организацией, осуществляющей активную деятельность?</w:t>
            </w:r>
          </w:p>
          <w:p w:rsidR="00673A43" w:rsidRPr="00673A43" w:rsidRDefault="00673A43" w:rsidP="00673A43">
            <w:pPr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(внимательно ознакомьтесь с описанием)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vertAlign w:val="superscript"/>
              </w:rPr>
              <w:t>2</w:t>
            </w:r>
          </w:p>
          <w:p w:rsidR="00673A43" w:rsidRPr="00673A43" w:rsidRDefault="00E07782" w:rsidP="00673A43">
            <w:pPr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</w:t>
            </w:r>
            <w:r w:rsidR="00673A43"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переходите</w:t>
            </w:r>
            <w:r w:rsidR="00673A43"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673A43"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к разделу 6)</w:t>
            </w:r>
          </w:p>
          <w:p w:rsidR="00673A43" w:rsidRPr="00673A43" w:rsidRDefault="00673A43" w:rsidP="00D35A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Нет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(в таком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случае Ваша организация признается пассивной нефинансовой организацией) (</w:t>
            </w:r>
            <w:r w:rsidRPr="00673A43">
              <w:rPr>
                <w:rFonts w:ascii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переходите к разделу 5)</w:t>
            </w:r>
          </w:p>
        </w:tc>
      </w:tr>
    </w:tbl>
    <w:p w:rsidR="00673A43" w:rsidRPr="00673A43" w:rsidRDefault="00673A43" w:rsidP="00673A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Раздел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B1084B">
        <w:trPr>
          <w:trHeight w:val="859"/>
        </w:trPr>
        <w:tc>
          <w:tcPr>
            <w:tcW w:w="9487" w:type="dxa"/>
          </w:tcPr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Есть ли у Вашей организации контролирующие лица (</w:t>
            </w:r>
            <w:proofErr w:type="spellStart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бенефициарные</w:t>
            </w:r>
            <w:proofErr w:type="spellEnd"/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собственники), прямо или косвенно владеющие более 25% акций (долей) и являющиеся налоговыми резидентами иностранного государства?</w:t>
            </w:r>
          </w:p>
          <w:p w:rsidR="00673A43" w:rsidRPr="00673A43" w:rsidRDefault="00673A43" w:rsidP="00673A4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(заполните Форму подтверждения статуса налогового резидента на каждое контролирующее лицо)</w:t>
            </w:r>
          </w:p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6F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Нет</w:t>
            </w:r>
          </w:p>
        </w:tc>
      </w:tr>
    </w:tbl>
    <w:p w:rsidR="00673A43" w:rsidRPr="00673A43" w:rsidRDefault="00673A43" w:rsidP="007167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>Раздел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3A43" w:rsidRPr="00673A43" w:rsidTr="00D35AC5">
        <w:trPr>
          <w:trHeight w:val="677"/>
        </w:trPr>
        <w:tc>
          <w:tcPr>
            <w:tcW w:w="9487" w:type="dxa"/>
          </w:tcPr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Действует ли Ваша организация в интересах другого лица-выгодоприобретателя?</w:t>
            </w:r>
          </w:p>
          <w:p w:rsidR="00673A43" w:rsidRPr="00673A43" w:rsidRDefault="00673A43" w:rsidP="00673A4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BB281C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sym w:font="Wingdings" w:char="F0A8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</w:t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(заполните Форму подтверждения статуса налогового резидента на каждого выгодоприобретателя)</w:t>
            </w:r>
          </w:p>
          <w:p w:rsidR="00673A43" w:rsidRPr="00673A43" w:rsidRDefault="00673A43" w:rsidP="00673A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E07782" w:rsidRPr="00673A43">
              <w:rPr>
                <w:rFonts w:ascii="Times New Roman" w:hAnsi="Times New Roman" w:cs="Times New Roman"/>
                <w:bCs/>
                <w:sz w:val="19"/>
                <w:szCs w:val="19"/>
              </w:rPr>
              <w:sym w:font="Wingdings" w:char="F0A8"/>
            </w:r>
            <w:r w:rsidRPr="00673A43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673A43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Нет</w:t>
            </w:r>
          </w:p>
        </w:tc>
      </w:tr>
    </w:tbl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3A43">
        <w:rPr>
          <w:rFonts w:ascii="Times New Roman" w:hAnsi="Times New Roman" w:cs="Times New Roman"/>
          <w:b/>
          <w:bCs/>
        </w:rPr>
        <w:t xml:space="preserve">Раздел 7 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7"/>
        <w:gridCol w:w="603"/>
        <w:gridCol w:w="1202"/>
        <w:gridCol w:w="598"/>
        <w:gridCol w:w="2070"/>
        <w:gridCol w:w="533"/>
        <w:gridCol w:w="1178"/>
        <w:gridCol w:w="418"/>
      </w:tblGrid>
      <w:tr w:rsidR="00673A43" w:rsidRPr="00673A43" w:rsidTr="00B1084B">
        <w:trPr>
          <w:gridAfter w:val="2"/>
          <w:wAfter w:w="1596" w:type="dxa"/>
          <w:trHeight w:val="1848"/>
        </w:trPr>
        <w:tc>
          <w:tcPr>
            <w:tcW w:w="9493" w:type="dxa"/>
            <w:gridSpan w:val="6"/>
          </w:tcPr>
          <w:p w:rsidR="00673A43" w:rsidRPr="00673A43" w:rsidRDefault="00673A43" w:rsidP="00673A43">
            <w:pPr>
              <w:spacing w:after="0" w:line="240" w:lineRule="auto"/>
              <w:ind w:left="29" w:right="176" w:firstLine="1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3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Заявления и подпись:</w:t>
            </w:r>
          </w:p>
          <w:p w:rsidR="00673A43" w:rsidRPr="00673A43" w:rsidRDefault="00673A43" w:rsidP="00673A43">
            <w:pPr>
              <w:spacing w:after="0" w:line="240" w:lineRule="auto"/>
              <w:ind w:left="29" w:right="176" w:firstLine="151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Я осведомлен, что н</w:t>
            </w:r>
            <w:r w:rsidRPr="00673A43">
              <w:rPr>
                <w:rFonts w:ascii="Times New Roman" w:hAnsi="Times New Roman" w:cs="Times New Roman"/>
                <w:sz w:val="18"/>
                <w:szCs w:val="18"/>
              </w:rPr>
              <w:t xml:space="preserve">ормы законодательства (в </w:t>
            </w:r>
            <w:proofErr w:type="spellStart"/>
            <w:r w:rsidRPr="00673A4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73A43">
              <w:rPr>
                <w:rFonts w:ascii="Times New Roman" w:hAnsi="Times New Roman" w:cs="Times New Roman"/>
                <w:sz w:val="18"/>
                <w:szCs w:val="18"/>
              </w:rPr>
              <w:t>. главы 20.1 НК РФ и Постановления Правительства РФ №693 от 16.06.2018 (</w:t>
            </w:r>
            <w:r w:rsidRPr="00673A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CRS</w:t>
            </w:r>
            <w:r w:rsidRPr="00673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73A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Pr="00673A43">
              <w:rPr>
                <w:rFonts w:ascii="Times New Roman" w:hAnsi="Times New Roman" w:cs="Times New Roman"/>
                <w:sz w:val="18"/>
                <w:szCs w:val="18"/>
              </w:rPr>
              <w:t xml:space="preserve">обязывают ООО банк «Элита» выявлять иностранных налогоплательщиков, собирать и передавать определенную финансовую информацию налоговых   резидентов иностранных государств, критерии которых установлены законодательством.  </w:t>
            </w:r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 осознаю, что информация, представленная мною, соответствует условиям заключенного Договора с Банком и я понимаю порядок использования предоставленной информации. Я осознаю, что представленная мной информация, в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касающаяся Владельца счета и/или лиц, его контролирующих и/или любого отчетного счета (счетов) может быть без </w:t>
            </w:r>
            <w:proofErr w:type="spellStart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>испрашивания</w:t>
            </w:r>
            <w:proofErr w:type="spellEnd"/>
            <w:r w:rsidRPr="00673A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моего согласия передана в Федеральную налоговую службу России и она может обменяться ей с налоговым органом иностранного государства в соответствии с условиями межгосударственного международного соглашения по обмену финансовой информацией.  Я подтверждаю, что информация, указанная в настоящей Форме, является полной, актуальной и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 Я понимаю, что за предоставление мной недостоверных или неполных сведений в адрес ООО банк «Элита» может влечь негативные для Владельца счета последствия, включая отказ в проведении операций и/или расторжение договора, а также влечь убытки для Банка, и понимаю, что Банк может взыскать с меня компенсацию данных убытков.  Я беру на себя обязательство информировать ООО банк «Элита» о смене любого из обстоятельств, оказывающих влияние на статус налогового резидентства или делающие некорректной предоставленную в Форме информацию в течение 15 рабочих дней с момента смены обстоятельств путем предоставления обновленного опросного листа. Я подтверждаю, что я являюсь Владельцем счета и обладаю полномочиями для подписания данного опросного листа от имени владельца счета в отношении всех счетов, к которым относится данный опросный лист.</w:t>
            </w: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" w:type="dxa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96" w:type="dxa"/>
          <w:trHeight w:val="80"/>
        </w:trPr>
        <w:tc>
          <w:tcPr>
            <w:tcW w:w="9493" w:type="dxa"/>
            <w:gridSpan w:val="6"/>
            <w:noWrap/>
            <w:vAlign w:val="bottom"/>
          </w:tcPr>
          <w:tbl>
            <w:tblPr>
              <w:tblpPr w:leftFromText="180" w:rightFromText="180" w:vertAnchor="text" w:horzAnchor="margin" w:tblpY="-155"/>
              <w:tblOverlap w:val="never"/>
              <w:tblW w:w="921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317"/>
              <w:gridCol w:w="3406"/>
              <w:gridCol w:w="3491"/>
            </w:tblGrid>
            <w:tr w:rsidR="009F414B" w:rsidRPr="00673A43" w:rsidTr="009F414B">
              <w:trPr>
                <w:trHeight w:val="56"/>
              </w:trPr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__________________</w:t>
                  </w: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br/>
                    <w:t>дата</w:t>
                  </w:r>
                </w:p>
              </w:tc>
              <w:tc>
                <w:tcPr>
                  <w:tcW w:w="3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414B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_____________________________</w:t>
                  </w:r>
                </w:p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ФИО Руководителя организации/ Уполномоченного лица</w:t>
                  </w:r>
                </w:p>
              </w:tc>
              <w:tc>
                <w:tcPr>
                  <w:tcW w:w="34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_____________________________</w:t>
                  </w:r>
                </w:p>
                <w:p w:rsidR="009F414B" w:rsidRPr="00673A43" w:rsidRDefault="009F414B" w:rsidP="009F414B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73A4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подпись</w:t>
                  </w:r>
                </w:p>
              </w:tc>
            </w:tr>
          </w:tbl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96" w:type="dxa"/>
          <w:trHeight w:val="80"/>
        </w:trPr>
        <w:tc>
          <w:tcPr>
            <w:tcW w:w="9493" w:type="dxa"/>
            <w:gridSpan w:val="6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43">
              <w:rPr>
                <w:rFonts w:ascii="Times New Roman" w:hAnsi="Times New Roman" w:cs="Times New Roman"/>
              </w:rPr>
              <w:t>МП</w:t>
            </w:r>
          </w:p>
        </w:tc>
      </w:tr>
      <w:tr w:rsidR="00673A43" w:rsidRPr="00673A43" w:rsidTr="00B1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96" w:type="dxa"/>
          <w:trHeight w:val="110"/>
        </w:trPr>
        <w:tc>
          <w:tcPr>
            <w:tcW w:w="9493" w:type="dxa"/>
            <w:gridSpan w:val="6"/>
            <w:noWrap/>
            <w:vAlign w:val="bottom"/>
          </w:tcPr>
          <w:p w:rsidR="00673A43" w:rsidRPr="00673A43" w:rsidRDefault="00673A43" w:rsidP="00673A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3A43" w:rsidRPr="00673A43" w:rsidRDefault="00673A43" w:rsidP="00673A4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73A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Критерии отнесения клиента к категории иностранного налогоплательщика установлены / </w:t>
      </w:r>
      <w:r w:rsidRPr="00E07782">
        <w:rPr>
          <w:rFonts w:ascii="Times New Roman" w:eastAsia="Calibri" w:hAnsi="Times New Roman" w:cs="Times New Roman"/>
          <w:sz w:val="20"/>
          <w:szCs w:val="20"/>
          <w:lang w:eastAsia="ru-RU"/>
        </w:rPr>
        <w:t>не установлены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E07782" w:rsidRPr="00673A43" w:rsidTr="00602C15">
        <w:tc>
          <w:tcPr>
            <w:tcW w:w="6327" w:type="dxa"/>
            <w:tcBorders>
              <w:bottom w:val="single" w:sz="4" w:space="0" w:color="auto"/>
            </w:tcBorders>
          </w:tcPr>
          <w:p w:rsidR="00E07782" w:rsidRPr="00673A43" w:rsidRDefault="00E07782" w:rsidP="00602C15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8" w:type="dxa"/>
          </w:tcPr>
          <w:p w:rsidR="00E07782" w:rsidRPr="00673A43" w:rsidRDefault="00E07782" w:rsidP="00602C1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07782" w:rsidRPr="00673A43" w:rsidRDefault="00E07782" w:rsidP="00602C1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07782" w:rsidRPr="00AF26CD" w:rsidRDefault="00E07782" w:rsidP="00E07782">
      <w:pPr>
        <w:spacing w:after="0" w:line="240" w:lineRule="auto"/>
        <w:ind w:right="-108"/>
        <w:rPr>
          <w:rFonts w:ascii="Times New Roman" w:eastAsia="Calibri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673A43">
        <w:rPr>
          <w:rFonts w:ascii="Times New Roman" w:eastAsia="Calibri" w:hAnsi="Times New Roman" w:cs="Times New Roman"/>
          <w:bCs/>
          <w:i/>
          <w:sz w:val="18"/>
          <w:szCs w:val="18"/>
        </w:rPr>
        <w:t>должность, ФИО сотрудника, принявшего опросный лист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                                                                  </w:t>
      </w:r>
      <w:r w:rsidRPr="00E07782">
        <w:rPr>
          <w:rFonts w:ascii="Times New Roman" w:eastAsia="Calibri" w:hAnsi="Times New Roman" w:cs="Times New Roman"/>
          <w:bCs/>
          <w:i/>
          <w:sz w:val="18"/>
          <w:szCs w:val="18"/>
        </w:rPr>
        <w:t>Подпись</w:t>
      </w:r>
    </w:p>
    <w:p w:rsidR="00E07782" w:rsidRDefault="00E07782" w:rsidP="00673A43">
      <w:pPr>
        <w:rPr>
          <w:rFonts w:ascii="Times New Roman" w:hAnsi="Times New Roman" w:cs="Times New Roman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E07782" w:rsidRPr="00673A43" w:rsidTr="00602C15">
        <w:tc>
          <w:tcPr>
            <w:tcW w:w="6327" w:type="dxa"/>
            <w:tcBorders>
              <w:bottom w:val="single" w:sz="4" w:space="0" w:color="auto"/>
            </w:tcBorders>
          </w:tcPr>
          <w:p w:rsidR="00E07782" w:rsidRPr="00673A43" w:rsidRDefault="00E07782" w:rsidP="00602C15">
            <w:pPr>
              <w:tabs>
                <w:tab w:val="left" w:pos="-47"/>
              </w:tabs>
              <w:spacing w:after="0" w:line="240" w:lineRule="auto"/>
              <w:ind w:left="-47" w:right="-6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8" w:type="dxa"/>
          </w:tcPr>
          <w:p w:rsidR="00E07782" w:rsidRPr="00673A43" w:rsidRDefault="00E07782" w:rsidP="00602C1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07782" w:rsidRPr="00673A43" w:rsidRDefault="00E07782" w:rsidP="00602C1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07782" w:rsidRPr="00AF26CD" w:rsidRDefault="00E07782" w:rsidP="00E07782">
      <w:pPr>
        <w:spacing w:after="0" w:line="240" w:lineRule="auto"/>
        <w:ind w:right="-108"/>
        <w:rPr>
          <w:rFonts w:ascii="Times New Roman" w:eastAsia="Calibri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673A43">
        <w:rPr>
          <w:rFonts w:ascii="Times New Roman" w:eastAsia="Calibri" w:hAnsi="Times New Roman" w:cs="Times New Roman"/>
          <w:bCs/>
          <w:i/>
          <w:sz w:val="18"/>
          <w:szCs w:val="18"/>
        </w:rPr>
        <w:t>должность, ФИО сотрудника, контролирующего лица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                                                                        </w:t>
      </w:r>
      <w:r w:rsidRPr="00E07782">
        <w:rPr>
          <w:rFonts w:ascii="Times New Roman" w:eastAsia="Calibri" w:hAnsi="Times New Roman" w:cs="Times New Roman"/>
          <w:bCs/>
          <w:i/>
          <w:sz w:val="18"/>
          <w:szCs w:val="18"/>
        </w:rPr>
        <w:t>Подпись</w:t>
      </w:r>
    </w:p>
    <w:p w:rsidR="00E07782" w:rsidRDefault="00E07782" w:rsidP="00673A43">
      <w:pPr>
        <w:rPr>
          <w:rFonts w:ascii="Times New Roman" w:hAnsi="Times New Roman" w:cs="Times New Roman"/>
        </w:rPr>
      </w:pPr>
    </w:p>
    <w:p w:rsidR="00673A43" w:rsidRPr="00673A43" w:rsidRDefault="009D2EFF" w:rsidP="00673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16CD6">
        <w:rPr>
          <w:rFonts w:ascii="Times New Roman" w:hAnsi="Times New Roman" w:cs="Times New Roman"/>
        </w:rPr>
        <w:t>____»______________20</w:t>
      </w:r>
      <w:r w:rsidR="00E07782">
        <w:rPr>
          <w:rFonts w:ascii="Times New Roman" w:hAnsi="Times New Roman" w:cs="Times New Roman"/>
          <w:u w:val="single"/>
        </w:rPr>
        <w:t>__</w:t>
      </w:r>
      <w:r w:rsidR="00016CD6">
        <w:rPr>
          <w:rFonts w:ascii="Times New Roman" w:hAnsi="Times New Roman" w:cs="Times New Roman"/>
        </w:rPr>
        <w:t xml:space="preserve"> </w:t>
      </w:r>
      <w:r w:rsidR="00673A43" w:rsidRPr="00673A43">
        <w:rPr>
          <w:rFonts w:ascii="Times New Roman" w:hAnsi="Times New Roman" w:cs="Times New Roman"/>
        </w:rPr>
        <w:t>г.</w:t>
      </w:r>
    </w:p>
    <w:p w:rsidR="00673A43" w:rsidRPr="00673A43" w:rsidRDefault="00673A43" w:rsidP="00673A4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A43">
        <w:rPr>
          <w:rFonts w:ascii="Times New Roman" w:hAnsi="Times New Roman" w:cs="Times New Roman"/>
          <w:b/>
          <w:i/>
          <w:sz w:val="16"/>
          <w:szCs w:val="16"/>
        </w:rPr>
        <w:t xml:space="preserve">* Выгодоприобретатель – </w:t>
      </w:r>
      <w:r w:rsidRPr="00673A43">
        <w:rPr>
          <w:rFonts w:ascii="Times New Roman" w:hAnsi="Times New Roman" w:cs="Times New Roman"/>
          <w:i/>
          <w:sz w:val="16"/>
          <w:szCs w:val="16"/>
        </w:rPr>
        <w:t xml:space="preserve">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 </w:t>
      </w:r>
    </w:p>
    <w:p w:rsidR="00673A43" w:rsidRDefault="00673A43" w:rsidP="00673A4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A43">
        <w:rPr>
          <w:rFonts w:ascii="Times New Roman" w:hAnsi="Times New Roman" w:cs="Times New Roman"/>
          <w:b/>
          <w:i/>
          <w:sz w:val="16"/>
          <w:szCs w:val="16"/>
        </w:rPr>
        <w:t>**</w:t>
      </w:r>
      <w:r w:rsidRPr="00673A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73A43">
        <w:rPr>
          <w:rFonts w:ascii="Times New Roman" w:hAnsi="Times New Roman" w:cs="Times New Roman"/>
          <w:b/>
          <w:i/>
          <w:sz w:val="16"/>
          <w:szCs w:val="16"/>
        </w:rPr>
        <w:t>Лицо, прямо или косвенно контролирующее клиента</w:t>
      </w:r>
      <w:r w:rsidRPr="00673A43">
        <w:rPr>
          <w:rFonts w:ascii="Times New Roman" w:hAnsi="Times New Roman" w:cs="Times New Roman"/>
          <w:i/>
          <w:sz w:val="16"/>
          <w:szCs w:val="16"/>
        </w:rPr>
        <w:t xml:space="preserve"> – физическое лицо, считается само это лицо, за исключением случаев если имеются основания полагать, что существуют иные физические лица, прямо или косвенно контролирующие клиента-физическое лицо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lastRenderedPageBreak/>
        <w:t xml:space="preserve">1 </w:t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Перечень организаций финансового рынка (ОФР) в соответствии с Главой 20.1.  </w:t>
      </w:r>
      <w:r w:rsidR="00441946">
        <w:rPr>
          <w:rFonts w:ascii="Times New Roman" w:eastAsia="Times New Roman" w:hAnsi="Times New Roman" w:cs="Times New Roman"/>
          <w:b/>
          <w:color w:val="000000"/>
          <w:lang w:eastAsia="ru-RU"/>
        </w:rPr>
        <w:t>Н</w:t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>алогового кодекса</w:t>
      </w:r>
      <w:r w:rsidR="004419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РФ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кредитная организация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страховщик, осуществляющий деятельность по добровольному страхованию жизни;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профессиональный участник рынка ценных бумаг, осуществляющий брокерскую       деятельность, и (или)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деятельность по управлению ценными бумагами, и (или) депозитарную деятельность;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управляющий по договору доверительного управления имуществом;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негосударственный пенсионный фонд или акционерный инвестиционный фонд;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управляющая компания инвестиционного фонда, паевого инвестиционного фонда и негосударственного пенсионного фонда;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центральный контрагент;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управляющий товарищ инвестиционного товарищества;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A43" w:rsidRPr="00673A43" w:rsidRDefault="00673A43" w:rsidP="00673A43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 xml:space="preserve">2 </w:t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Организация, осуществляющая активную деятельность (для целей реализации требований Главы 20.1.Налогового кодекса РФ)</w:t>
      </w:r>
    </w:p>
    <w:p w:rsidR="00673A43" w:rsidRPr="00673A43" w:rsidRDefault="00673A43" w:rsidP="00673A4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Центральным банком, государственным учреждением, международной организацией или на 100% принадлежит одному или нескольким из них;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создана с целью прямого владения обращающимися акциями (долями) организаций, которые не являются организациями финансового рынка,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вновь созданным лицом;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не являлась организацией финансового рынка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некоммерческой организацией, доходы которой не являются объектом налогообложения или освобождаются от налогов;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 за предшествующий календарный год менее 50% доходов организации составляют доходы от пассивной деятельности и менее 50% активов организации (оцениваемых по рыночной или балансовой стоимости) относятся к активам, используемым для извлечения доходов от пассивной деятельности.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>К доходам от пассивной деятельности относятся: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>дивиденды;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процентный доход (или иной аналогичный доход);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доходы от сдачи в аренду или в субаренду имущества;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доходы от использования прав на объекты интеллектуальной собственности;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периодические страховые выплаты (аннуитеты);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673A43" w:rsidRPr="00673A43" w:rsidRDefault="00673A43" w:rsidP="00673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доходы, полученные в рамках договора добровольного страхования жизни;</w:t>
      </w:r>
    </w:p>
    <w:p w:rsidR="00673A43" w:rsidRPr="00673A43" w:rsidRDefault="00673A43" w:rsidP="0067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673A43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доходы, аналогичные доходам, указанным в вышеуказанных подпунктах.</w:t>
      </w:r>
    </w:p>
    <w:p w:rsidR="0016658B" w:rsidRDefault="0016658B"/>
    <w:sectPr w:rsidR="0016658B" w:rsidSect="004A3DC2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8D" w:rsidRDefault="007B3A8D" w:rsidP="004A3DC2">
      <w:pPr>
        <w:spacing w:after="0" w:line="240" w:lineRule="auto"/>
      </w:pPr>
      <w:r>
        <w:separator/>
      </w:r>
    </w:p>
  </w:endnote>
  <w:endnote w:type="continuationSeparator" w:id="0">
    <w:p w:rsidR="007B3A8D" w:rsidRDefault="007B3A8D" w:rsidP="004A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8D" w:rsidRDefault="007B3A8D" w:rsidP="004A3DC2">
      <w:pPr>
        <w:spacing w:after="0" w:line="240" w:lineRule="auto"/>
      </w:pPr>
      <w:r>
        <w:separator/>
      </w:r>
    </w:p>
  </w:footnote>
  <w:footnote w:type="continuationSeparator" w:id="0">
    <w:p w:rsidR="007B3A8D" w:rsidRDefault="007B3A8D" w:rsidP="004A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C2" w:rsidRPr="00A10486" w:rsidRDefault="004A3DC2" w:rsidP="004A3DC2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A10486">
      <w:rPr>
        <w:rFonts w:ascii="Times New Roman" w:eastAsia="Calibri" w:hAnsi="Times New Roman" w:cs="Times New Roman"/>
        <w:sz w:val="20"/>
        <w:szCs w:val="20"/>
      </w:rPr>
      <w:t>Приложение 1</w:t>
    </w:r>
  </w:p>
  <w:p w:rsidR="004A3DC2" w:rsidRPr="00A10486" w:rsidRDefault="004A3DC2" w:rsidP="004A3DC2">
    <w:pPr>
      <w:spacing w:after="0" w:line="240" w:lineRule="auto"/>
      <w:ind w:hanging="1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A10486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к Положению об организации работы по выполнению</w:t>
    </w:r>
  </w:p>
  <w:p w:rsidR="004A3DC2" w:rsidRPr="00A10486" w:rsidRDefault="004A3DC2" w:rsidP="004A3DC2">
    <w:pPr>
      <w:spacing w:after="0" w:line="240" w:lineRule="auto"/>
      <w:ind w:hanging="10"/>
      <w:jc w:val="right"/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</w:pPr>
    <w:r w:rsidRPr="00A10486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требований автоматического обмена финансовой информацией</w:t>
    </w:r>
  </w:p>
  <w:p w:rsidR="004A3DC2" w:rsidRPr="00A10486" w:rsidRDefault="004A3DC2" w:rsidP="004A3DC2">
    <w:pPr>
      <w:spacing w:after="0" w:line="240" w:lineRule="auto"/>
      <w:ind w:hanging="10"/>
      <w:jc w:val="right"/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</w:pPr>
    <w:r w:rsidRPr="00A10486"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  <w:t xml:space="preserve"> </w:t>
    </w:r>
    <w:r w:rsidRPr="00A10486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для налоговых целей по стандартам </w:t>
    </w:r>
    <w:r w:rsidRPr="00A10486">
      <w:rPr>
        <w:rFonts w:ascii="Times New Roman" w:eastAsia="Times New Roman" w:hAnsi="Times New Roman" w:cs="Times New Roman"/>
        <w:color w:val="000000"/>
        <w:sz w:val="20"/>
        <w:szCs w:val="20"/>
        <w:lang w:val="en-US" w:eastAsia="ru-RU"/>
      </w:rPr>
      <w:t>CRS</w:t>
    </w:r>
    <w:r w:rsidRPr="00A10486">
      <w:rPr>
        <w:rFonts w:ascii="Times New Roman" w:eastAsia="Calibri" w:hAnsi="Times New Roman" w:cs="Times New Roman"/>
        <w:color w:val="000000"/>
        <w:sz w:val="20"/>
        <w:szCs w:val="20"/>
        <w:shd w:val="clear" w:color="auto" w:fill="FFFFFF"/>
      </w:rPr>
      <w:t> </w:t>
    </w:r>
  </w:p>
  <w:p w:rsidR="004A3DC2" w:rsidRPr="004A3DC2" w:rsidRDefault="004A3DC2" w:rsidP="004A3DC2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</w:pPr>
    <w:r w:rsidRPr="00A10486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в ООО банк «Элита»</w:t>
    </w:r>
    <w:r w:rsidRPr="004A3DC2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 xml:space="preserve"> </w:t>
    </w:r>
  </w:p>
  <w:p w:rsidR="004A3DC2" w:rsidRDefault="004A3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4"/>
    <w:rsid w:val="00016CD6"/>
    <w:rsid w:val="000275A9"/>
    <w:rsid w:val="000A0C8B"/>
    <w:rsid w:val="000B5D88"/>
    <w:rsid w:val="0016658B"/>
    <w:rsid w:val="00441946"/>
    <w:rsid w:val="00461B79"/>
    <w:rsid w:val="004A3DC2"/>
    <w:rsid w:val="00673A43"/>
    <w:rsid w:val="00716708"/>
    <w:rsid w:val="007B3A8D"/>
    <w:rsid w:val="008F34B4"/>
    <w:rsid w:val="009D2EFF"/>
    <w:rsid w:val="009F414B"/>
    <w:rsid w:val="00A10486"/>
    <w:rsid w:val="00A36112"/>
    <w:rsid w:val="00AC05F2"/>
    <w:rsid w:val="00AD7C5B"/>
    <w:rsid w:val="00AF26CD"/>
    <w:rsid w:val="00BB281C"/>
    <w:rsid w:val="00D35AC5"/>
    <w:rsid w:val="00E07782"/>
    <w:rsid w:val="00FB6CA3"/>
    <w:rsid w:val="00FE5ADF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7E7E-995F-486D-9C23-15BE52BA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Гуляева</dc:creator>
  <cp:keywords/>
  <dc:description/>
  <cp:lastModifiedBy>Садковкина Т.С.</cp:lastModifiedBy>
  <cp:revision>6</cp:revision>
  <cp:lastPrinted>2023-01-13T08:22:00Z</cp:lastPrinted>
  <dcterms:created xsi:type="dcterms:W3CDTF">2018-11-13T11:47:00Z</dcterms:created>
  <dcterms:modified xsi:type="dcterms:W3CDTF">2023-01-13T12:18:00Z</dcterms:modified>
</cp:coreProperties>
</file>